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D239D" w:rsidRPr="00CD239D" w:rsidTr="00CD239D">
        <w:trPr>
          <w:trHeight w:val="1740"/>
        </w:trPr>
        <w:tc>
          <w:tcPr>
            <w:tcW w:w="86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CD2D3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82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KOMISIA                                                                                                                  </w:t>
            </w: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na otváranie obálok a vyhodnotenie ponúk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94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zmysle Usmernenia Pôdohospodárskej platobnej agentúry č. 8/2017 v aktuálnom znení k obstarávaniu tovarov, stavebných prác a služieb financovaných z PRV 2014 - 2020 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zriaďujem/e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130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komisiu na otváranie obálok, posudzovanie splnenia podmienok účasti a vyhodnotenie ponúk zákazky, ktorej predmetom je: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predmet zákazky)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Otváranie obálok sa uskutoční:</w:t>
            </w: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dátum, čas a miesto)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Vyhodnotenie ponúk sa uskutoční:</w:t>
            </w: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dátum, čas a miesto)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Účasť predsedu a členov komisie je nutná a nezastupiteľná.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vedomie: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mená predsedu a členov komisie)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439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D239D" w:rsidRPr="00CD239D" w:rsidTr="00CD239D">
        <w:trPr>
          <w:trHeight w:val="4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Pr="00CD239D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*</w:t>
            </w:r>
            <w:r w:rsidRPr="00CD23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: menovacie dekréty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D239D" w:rsidRPr="00CD239D" w:rsidTr="00CD239D">
        <w:trPr>
          <w:trHeight w:val="315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Pr="00CD239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ak je relevantné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06A78" w:rsidRDefault="00D06A78"/>
    <w:sectPr w:rsidR="00D06A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6075" w:rsidRDefault="00E66075" w:rsidP="00CD239D">
      <w:pPr>
        <w:spacing w:after="0" w:line="240" w:lineRule="auto"/>
      </w:pPr>
      <w:r>
        <w:separator/>
      </w:r>
    </w:p>
  </w:endnote>
  <w:endnote w:type="continuationSeparator" w:id="0">
    <w:p w:rsidR="00E66075" w:rsidRDefault="00E66075" w:rsidP="00CD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1AD2" w:rsidRDefault="00661A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715E" w:rsidRDefault="00661AD2" w:rsidP="00DA715E">
    <w:pPr>
      <w:pStyle w:val="Pta"/>
      <w:jc w:val="right"/>
    </w:pPr>
    <w:r>
      <w:rPr>
        <w:sz w:val="20"/>
        <w:szCs w:val="20"/>
      </w:rPr>
      <w:t xml:space="preserve">Príloha č. 3 k Usmerneniu PPA č. 8/2017 – </w:t>
    </w:r>
    <w:r w:rsidRPr="00661AD2">
      <w:rPr>
        <w:sz w:val="20"/>
        <w:szCs w:val="20"/>
      </w:rPr>
      <w:t>Doklad o zriadení komisie</w:t>
    </w:r>
  </w:p>
  <w:p w:rsidR="00DA715E" w:rsidRDefault="00DA71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1AD2" w:rsidRDefault="00661A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6075" w:rsidRDefault="00E66075" w:rsidP="00CD239D">
      <w:pPr>
        <w:spacing w:after="0" w:line="240" w:lineRule="auto"/>
      </w:pPr>
      <w:r>
        <w:separator/>
      </w:r>
    </w:p>
  </w:footnote>
  <w:footnote w:type="continuationSeparator" w:id="0">
    <w:p w:rsidR="00E66075" w:rsidRDefault="00E66075" w:rsidP="00CD2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1AD2" w:rsidRDefault="00661A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1AD2" w:rsidRDefault="00661AD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1AD2" w:rsidRDefault="00661A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9D"/>
    <w:rsid w:val="000948CA"/>
    <w:rsid w:val="00210A2A"/>
    <w:rsid w:val="002C43A9"/>
    <w:rsid w:val="003E2608"/>
    <w:rsid w:val="00442B5C"/>
    <w:rsid w:val="004B430C"/>
    <w:rsid w:val="00661AD2"/>
    <w:rsid w:val="00A01307"/>
    <w:rsid w:val="00CD239D"/>
    <w:rsid w:val="00CD2D36"/>
    <w:rsid w:val="00D06A78"/>
    <w:rsid w:val="00D83F31"/>
    <w:rsid w:val="00DA715E"/>
    <w:rsid w:val="00DE1885"/>
    <w:rsid w:val="00E6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C9122-AA49-4FE1-8060-CF56680A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2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39D"/>
  </w:style>
  <w:style w:type="paragraph" w:styleId="Pta">
    <w:name w:val="footer"/>
    <w:basedOn w:val="Normlny"/>
    <w:link w:val="PtaChar"/>
    <w:uiPriority w:val="99"/>
    <w:unhideWhenUsed/>
    <w:rsid w:val="00CD2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2</cp:revision>
  <dcterms:created xsi:type="dcterms:W3CDTF">2020-08-04T13:37:00Z</dcterms:created>
  <dcterms:modified xsi:type="dcterms:W3CDTF">2020-08-04T13:37:00Z</dcterms:modified>
</cp:coreProperties>
</file>